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D38" w:rsidRPr="00AA1168" w:rsidRDefault="00473D38" w:rsidP="00473D38">
      <w:pPr>
        <w:contextualSpacing/>
        <w:jc w:val="center"/>
        <w:rPr>
          <w:rFonts w:cs="Calibri"/>
        </w:rPr>
      </w:pPr>
      <w:r>
        <w:rPr>
          <w:rFonts w:cs="Calibri"/>
          <w:noProof/>
        </w:rPr>
        <w:drawing>
          <wp:anchor distT="0" distB="0" distL="114300" distR="114300" simplePos="0" relativeHeight="251659264" behindDoc="0" locked="0" layoutInCell="1" allowOverlap="1" wp14:anchorId="212FF105" wp14:editId="473E2083">
            <wp:simplePos x="1773141" y="594360"/>
            <wp:positionH relativeFrom="margin">
              <wp:align>center</wp:align>
            </wp:positionH>
            <wp:positionV relativeFrom="margin">
              <wp:align>top</wp:align>
            </wp:positionV>
            <wp:extent cx="4222115" cy="883920"/>
            <wp:effectExtent l="0" t="0" r="698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2115" cy="883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D38" w:rsidRDefault="00473D38" w:rsidP="00473D38">
      <w:pPr>
        <w:contextualSpacing/>
        <w:jc w:val="center"/>
        <w:rPr>
          <w:rFonts w:cs="Calibri"/>
        </w:rPr>
      </w:pPr>
    </w:p>
    <w:p w:rsidR="00473D38" w:rsidRDefault="00473D38" w:rsidP="00473D38">
      <w:pPr>
        <w:contextualSpacing/>
        <w:jc w:val="center"/>
        <w:rPr>
          <w:rFonts w:cs="Calibri"/>
        </w:rPr>
      </w:pPr>
    </w:p>
    <w:p w:rsidR="00473D38" w:rsidRDefault="00473D38" w:rsidP="00473D38">
      <w:pPr>
        <w:contextualSpacing/>
        <w:jc w:val="center"/>
        <w:rPr>
          <w:rFonts w:cs="Calibri"/>
        </w:rPr>
      </w:pPr>
    </w:p>
    <w:p w:rsidR="00473D38" w:rsidRPr="00AA1168" w:rsidRDefault="00473D38" w:rsidP="00473D38">
      <w:pPr>
        <w:contextualSpacing/>
        <w:rPr>
          <w:rFonts w:cs="Calibri"/>
        </w:rPr>
      </w:pPr>
    </w:p>
    <w:p w:rsidR="00473D38" w:rsidRPr="00AA1168" w:rsidRDefault="00473D38" w:rsidP="00473D38">
      <w:pPr>
        <w:spacing w:after="0" w:line="240" w:lineRule="auto"/>
        <w:contextualSpacing/>
        <w:jc w:val="center"/>
        <w:rPr>
          <w:rFonts w:cs="Calibri"/>
        </w:rPr>
      </w:pPr>
      <w:r w:rsidRPr="00AA1168">
        <w:rPr>
          <w:rFonts w:cs="Calibri"/>
        </w:rPr>
        <w:t>Spirit of Monticello Festival</w:t>
      </w:r>
    </w:p>
    <w:p w:rsidR="00473D38" w:rsidRPr="00AA1168" w:rsidRDefault="00473D38" w:rsidP="00473D38">
      <w:pPr>
        <w:spacing w:after="0" w:line="240" w:lineRule="auto"/>
        <w:contextualSpacing/>
        <w:jc w:val="center"/>
        <w:rPr>
          <w:rFonts w:cs="Calibri"/>
        </w:rPr>
      </w:pPr>
      <w:r w:rsidRPr="00AA1168">
        <w:rPr>
          <w:rFonts w:cs="Calibri"/>
        </w:rPr>
        <w:t>P.O. Box 362</w:t>
      </w:r>
    </w:p>
    <w:p w:rsidR="00473D38" w:rsidRPr="00AA1168" w:rsidRDefault="00473D38" w:rsidP="00473D38">
      <w:pPr>
        <w:spacing w:after="0" w:line="240" w:lineRule="auto"/>
        <w:contextualSpacing/>
        <w:jc w:val="center"/>
        <w:rPr>
          <w:rFonts w:cs="Calibri"/>
        </w:rPr>
      </w:pPr>
      <w:r w:rsidRPr="00AA1168">
        <w:rPr>
          <w:rFonts w:cs="Calibri"/>
        </w:rPr>
        <w:t>Monticello, IN, 47960</w:t>
      </w:r>
    </w:p>
    <w:p w:rsidR="00473D38" w:rsidRPr="00AA1168" w:rsidRDefault="00823EFF" w:rsidP="00473D38">
      <w:pPr>
        <w:contextualSpacing/>
        <w:jc w:val="center"/>
        <w:rPr>
          <w:rFonts w:cs="Calibri"/>
        </w:rPr>
      </w:pPr>
      <w:hyperlink r:id="rId7" w:history="1">
        <w:r w:rsidR="00473D38" w:rsidRPr="00AA1168">
          <w:rPr>
            <w:rStyle w:val="Hyperlink"/>
            <w:rFonts w:cs="Calibri"/>
          </w:rPr>
          <w:t>www.spiritofmonticello.org</w:t>
        </w:r>
      </w:hyperlink>
    </w:p>
    <w:p w:rsidR="00473D38" w:rsidRPr="00B97EAF" w:rsidRDefault="006C5065" w:rsidP="00473D38">
      <w:pPr>
        <w:spacing w:after="300" w:line="360" w:lineRule="auto"/>
        <w:contextualSpacing/>
        <w:jc w:val="center"/>
        <w:rPr>
          <w:rFonts w:cs="Calibri"/>
          <w:b/>
          <w:sz w:val="24"/>
          <w:szCs w:val="24"/>
        </w:rPr>
      </w:pPr>
      <w:r>
        <w:rPr>
          <w:rFonts w:cs="Calibri"/>
          <w:b/>
          <w:sz w:val="24"/>
          <w:szCs w:val="24"/>
        </w:rPr>
        <w:t xml:space="preserve">CRAFT </w:t>
      </w:r>
      <w:r w:rsidR="00473D38" w:rsidRPr="00B97EAF">
        <w:rPr>
          <w:rFonts w:cs="Calibri"/>
          <w:b/>
          <w:sz w:val="24"/>
          <w:szCs w:val="24"/>
        </w:rPr>
        <w:t>VENDOR APPLICATION</w:t>
      </w:r>
      <w:r w:rsidR="0076232D">
        <w:rPr>
          <w:rFonts w:cs="Calibri"/>
          <w:b/>
          <w:sz w:val="24"/>
          <w:szCs w:val="24"/>
        </w:rPr>
        <w:t xml:space="preserve"> 20</w:t>
      </w:r>
      <w:r w:rsidR="00873ABE">
        <w:rPr>
          <w:rFonts w:cs="Calibri"/>
          <w:b/>
          <w:sz w:val="24"/>
          <w:szCs w:val="24"/>
        </w:rPr>
        <w:t>20</w:t>
      </w:r>
    </w:p>
    <w:p w:rsidR="00473D38" w:rsidRPr="00AA1168" w:rsidRDefault="00473D38" w:rsidP="00473D38">
      <w:pPr>
        <w:contextualSpacing/>
        <w:jc w:val="center"/>
        <w:rPr>
          <w:rFonts w:cs="Calibri"/>
        </w:rPr>
      </w:pPr>
    </w:p>
    <w:p w:rsidR="00473D38" w:rsidRPr="00786B37" w:rsidRDefault="00473D38" w:rsidP="00473D38">
      <w:pPr>
        <w:spacing w:after="0" w:line="240" w:lineRule="atLeast"/>
        <w:contextualSpacing/>
        <w:rPr>
          <w:rFonts w:cs="Calibri"/>
        </w:rPr>
      </w:pPr>
      <w:r w:rsidRPr="00786B37">
        <w:rPr>
          <w:rFonts w:cs="Calibri"/>
        </w:rPr>
        <w:t xml:space="preserve">Exhibits and booths will be open to the public on </w:t>
      </w:r>
      <w:r w:rsidR="0076232D">
        <w:rPr>
          <w:rFonts w:cs="Calibri"/>
        </w:rPr>
        <w:t xml:space="preserve">Friday June </w:t>
      </w:r>
      <w:r w:rsidR="00873ABE">
        <w:rPr>
          <w:rFonts w:cs="Calibri"/>
        </w:rPr>
        <w:t>19th</w:t>
      </w:r>
      <w:r w:rsidRPr="00786B37">
        <w:rPr>
          <w:rFonts w:cs="Calibri"/>
        </w:rPr>
        <w:t xml:space="preserve"> from 5:00-9:00 PM and Saturday June 2</w:t>
      </w:r>
      <w:r w:rsidR="00873ABE">
        <w:rPr>
          <w:rFonts w:cs="Calibri"/>
        </w:rPr>
        <w:t>0</w:t>
      </w:r>
      <w:r w:rsidR="00873ABE" w:rsidRPr="00873ABE">
        <w:rPr>
          <w:rFonts w:cs="Calibri"/>
          <w:vertAlign w:val="superscript"/>
        </w:rPr>
        <w:t>th</w:t>
      </w:r>
      <w:r w:rsidR="00873ABE">
        <w:rPr>
          <w:rFonts w:cs="Calibri"/>
        </w:rPr>
        <w:t xml:space="preserve"> </w:t>
      </w:r>
      <w:r w:rsidRPr="00786B37">
        <w:rPr>
          <w:rFonts w:cs="Calibri"/>
        </w:rPr>
        <w:t xml:space="preserve">from 9:00AM- </w:t>
      </w:r>
      <w:r w:rsidR="00CD6D61">
        <w:rPr>
          <w:rFonts w:cs="Calibri"/>
        </w:rPr>
        <w:t>8</w:t>
      </w:r>
      <w:r w:rsidRPr="00786B37">
        <w:rPr>
          <w:rFonts w:cs="Calibri"/>
        </w:rPr>
        <w:t xml:space="preserve">:00PM (with the option to stay open longer since Festival music continues to midnight).  Vendors are expected to have their items setup during the time periods listed for both days. </w:t>
      </w:r>
    </w:p>
    <w:p w:rsidR="00473D38" w:rsidRPr="00786B37" w:rsidRDefault="00473D38" w:rsidP="00473D38">
      <w:pPr>
        <w:spacing w:after="0" w:line="240" w:lineRule="atLeast"/>
        <w:contextualSpacing/>
        <w:rPr>
          <w:rFonts w:cs="Calibri"/>
        </w:rPr>
      </w:pPr>
    </w:p>
    <w:p w:rsidR="00473D38" w:rsidRPr="00786B37" w:rsidRDefault="00473D38" w:rsidP="00473D38">
      <w:pPr>
        <w:spacing w:after="0" w:line="240" w:lineRule="atLeast"/>
        <w:contextualSpacing/>
        <w:jc w:val="both"/>
        <w:rPr>
          <w:rFonts w:cs="Calibri"/>
          <w:b/>
        </w:rPr>
      </w:pPr>
      <w:r w:rsidRPr="00786B37">
        <w:rPr>
          <w:rFonts w:cs="Calibri"/>
          <w:b/>
        </w:rPr>
        <w:t xml:space="preserve">   </w:t>
      </w:r>
      <w:r w:rsidRPr="00CD6D61">
        <w:rPr>
          <w:rFonts w:cs="Calibri"/>
          <w:b/>
          <w:highlight w:val="yellow"/>
        </w:rPr>
        <w:t>*Circle your booth space requirements</w:t>
      </w:r>
    </w:p>
    <w:p w:rsidR="00473D38" w:rsidRPr="00AA1168" w:rsidRDefault="00473D38" w:rsidP="00473D38">
      <w:pPr>
        <w:tabs>
          <w:tab w:val="left" w:pos="2370"/>
        </w:tabs>
        <w:spacing w:after="0" w:line="240" w:lineRule="auto"/>
        <w:contextualSpacing/>
        <w:jc w:val="both"/>
        <w:rPr>
          <w:rFonts w:cs="Calibri"/>
          <w:sz w:val="20"/>
          <w:szCs w:val="20"/>
        </w:rPr>
      </w:pPr>
      <w:r w:rsidRPr="00AA1168">
        <w:rPr>
          <w:rFonts w:cs="Calibri"/>
          <w:sz w:val="20"/>
          <w:szCs w:val="20"/>
        </w:rPr>
        <w:tab/>
      </w:r>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31"/>
        <w:gridCol w:w="2427"/>
        <w:gridCol w:w="3479"/>
        <w:gridCol w:w="1794"/>
      </w:tblGrid>
      <w:tr w:rsidR="00473D38" w:rsidRPr="00AA1168" w:rsidTr="006E1B00">
        <w:trPr>
          <w:trHeight w:val="215"/>
          <w:jc w:val="center"/>
        </w:trPr>
        <w:tc>
          <w:tcPr>
            <w:tcW w:w="2731" w:type="dxa"/>
          </w:tcPr>
          <w:p w:rsidR="00473D38" w:rsidRPr="00786B37" w:rsidRDefault="00473D38" w:rsidP="006E1B00">
            <w:pPr>
              <w:spacing w:after="0" w:line="240" w:lineRule="auto"/>
              <w:contextualSpacing/>
              <w:jc w:val="center"/>
              <w:rPr>
                <w:rFonts w:cs="Calibri"/>
                <w:b/>
              </w:rPr>
            </w:pPr>
            <w:r w:rsidRPr="00786B37">
              <w:rPr>
                <w:rFonts w:cs="Calibri"/>
                <w:b/>
              </w:rPr>
              <w:t>Vendor</w:t>
            </w:r>
          </w:p>
        </w:tc>
        <w:tc>
          <w:tcPr>
            <w:tcW w:w="2427" w:type="dxa"/>
          </w:tcPr>
          <w:p w:rsidR="00473D38" w:rsidRPr="00786B37" w:rsidRDefault="00473D38" w:rsidP="006E1B00">
            <w:pPr>
              <w:spacing w:after="0" w:line="240" w:lineRule="auto"/>
              <w:contextualSpacing/>
              <w:jc w:val="center"/>
              <w:rPr>
                <w:rFonts w:cs="Calibri"/>
                <w:b/>
              </w:rPr>
            </w:pPr>
            <w:r w:rsidRPr="00786B37">
              <w:rPr>
                <w:rFonts w:cs="Calibri"/>
                <w:b/>
              </w:rPr>
              <w:t>Size/Cost</w:t>
            </w:r>
          </w:p>
          <w:p w:rsidR="00473D38" w:rsidRPr="00786B37" w:rsidRDefault="00473D38" w:rsidP="006E1B00">
            <w:pPr>
              <w:spacing w:after="0" w:line="240" w:lineRule="auto"/>
              <w:contextualSpacing/>
              <w:jc w:val="center"/>
              <w:rPr>
                <w:rFonts w:cs="Calibri"/>
                <w:color w:val="FF0000"/>
              </w:rPr>
            </w:pPr>
            <w:r w:rsidRPr="00786B37">
              <w:rPr>
                <w:rFonts w:cs="Calibri"/>
                <w:color w:val="FF0000"/>
              </w:rPr>
              <w:t>(without electricity)</w:t>
            </w:r>
          </w:p>
        </w:tc>
        <w:tc>
          <w:tcPr>
            <w:tcW w:w="3479" w:type="dxa"/>
          </w:tcPr>
          <w:p w:rsidR="00473D38" w:rsidRPr="00786B37" w:rsidRDefault="00473D38" w:rsidP="006E1B00">
            <w:pPr>
              <w:spacing w:after="0" w:line="240" w:lineRule="auto"/>
              <w:contextualSpacing/>
              <w:jc w:val="center"/>
              <w:rPr>
                <w:rFonts w:cs="Calibri"/>
                <w:b/>
              </w:rPr>
            </w:pPr>
            <w:r w:rsidRPr="00786B37">
              <w:rPr>
                <w:rFonts w:cs="Calibri"/>
                <w:b/>
              </w:rPr>
              <w:t>Cost</w:t>
            </w:r>
          </w:p>
          <w:p w:rsidR="00473D38" w:rsidRPr="00786B37" w:rsidRDefault="00473D38" w:rsidP="006E1B00">
            <w:pPr>
              <w:spacing w:after="0" w:line="240" w:lineRule="auto"/>
              <w:contextualSpacing/>
              <w:jc w:val="center"/>
              <w:rPr>
                <w:rFonts w:cs="Calibri"/>
                <w:color w:val="FF0000"/>
              </w:rPr>
            </w:pPr>
            <w:r w:rsidRPr="00786B37">
              <w:rPr>
                <w:rFonts w:cs="Calibri"/>
                <w:color w:val="FF0000"/>
              </w:rPr>
              <w:t>(with electricity)</w:t>
            </w:r>
          </w:p>
        </w:tc>
        <w:tc>
          <w:tcPr>
            <w:tcW w:w="1794" w:type="dxa"/>
          </w:tcPr>
          <w:p w:rsidR="00473D38" w:rsidRPr="00786B37" w:rsidRDefault="00473D38" w:rsidP="006E1B00">
            <w:pPr>
              <w:spacing w:after="0" w:line="240" w:lineRule="auto"/>
              <w:contextualSpacing/>
              <w:jc w:val="center"/>
              <w:rPr>
                <w:rFonts w:cs="Calibri"/>
                <w:b/>
              </w:rPr>
            </w:pPr>
            <w:r w:rsidRPr="00786B37">
              <w:rPr>
                <w:rFonts w:cs="Calibri"/>
                <w:b/>
              </w:rPr>
              <w:t>Water</w:t>
            </w:r>
          </w:p>
        </w:tc>
      </w:tr>
      <w:tr w:rsidR="00473D38" w:rsidRPr="00AA1168" w:rsidTr="006E1B00">
        <w:trPr>
          <w:trHeight w:val="683"/>
          <w:jc w:val="center"/>
        </w:trPr>
        <w:tc>
          <w:tcPr>
            <w:tcW w:w="2731" w:type="dxa"/>
            <w:vMerge w:val="restart"/>
          </w:tcPr>
          <w:p w:rsidR="00473D38" w:rsidRPr="00786B37" w:rsidRDefault="00473D38" w:rsidP="006E1B00">
            <w:pPr>
              <w:spacing w:after="0" w:line="240" w:lineRule="auto"/>
              <w:contextualSpacing/>
              <w:rPr>
                <w:rFonts w:cs="Calibri"/>
              </w:rPr>
            </w:pPr>
            <w:r w:rsidRPr="00786B37">
              <w:rPr>
                <w:rFonts w:cs="Calibri"/>
              </w:rPr>
              <w:t>Craft Exhibitor</w:t>
            </w:r>
            <w:r w:rsidRPr="00786B37">
              <w:rPr>
                <w:rFonts w:cs="Calibri"/>
                <w:color w:val="FF0000"/>
              </w:rPr>
              <w:t>**</w:t>
            </w:r>
          </w:p>
        </w:tc>
        <w:tc>
          <w:tcPr>
            <w:tcW w:w="2427" w:type="dxa"/>
            <w:vAlign w:val="center"/>
          </w:tcPr>
          <w:p w:rsidR="00473D38" w:rsidRPr="00786B37" w:rsidRDefault="00473D38" w:rsidP="00D649E1">
            <w:pPr>
              <w:spacing w:after="0" w:line="240" w:lineRule="auto"/>
              <w:contextualSpacing/>
              <w:jc w:val="center"/>
              <w:rPr>
                <w:rFonts w:cs="Calibri"/>
              </w:rPr>
            </w:pPr>
            <w:r w:rsidRPr="00786B37">
              <w:rPr>
                <w:rFonts w:cs="Calibri"/>
              </w:rPr>
              <w:t>10’ x 12’ = $</w:t>
            </w:r>
            <w:r w:rsidR="00D649E1">
              <w:rPr>
                <w:rFonts w:cs="Calibri"/>
              </w:rPr>
              <w:t>6</w:t>
            </w:r>
            <w:r w:rsidRPr="00786B37">
              <w:rPr>
                <w:rFonts w:cs="Calibri"/>
              </w:rPr>
              <w:t>0</w:t>
            </w:r>
          </w:p>
        </w:tc>
        <w:tc>
          <w:tcPr>
            <w:tcW w:w="3479" w:type="dxa"/>
            <w:vAlign w:val="center"/>
          </w:tcPr>
          <w:p w:rsidR="00473D38" w:rsidRPr="00786B37" w:rsidRDefault="00473D38" w:rsidP="00D649E1">
            <w:pPr>
              <w:spacing w:after="0" w:line="240" w:lineRule="auto"/>
              <w:contextualSpacing/>
              <w:jc w:val="center"/>
              <w:rPr>
                <w:rFonts w:cs="Calibri"/>
              </w:rPr>
            </w:pPr>
            <w:r w:rsidRPr="00786B37">
              <w:rPr>
                <w:rFonts w:cs="Calibri"/>
              </w:rPr>
              <w:t>120v / 20AMP = $</w:t>
            </w:r>
            <w:r w:rsidR="00D649E1">
              <w:rPr>
                <w:rFonts w:cs="Calibri"/>
              </w:rPr>
              <w:t>8</w:t>
            </w:r>
            <w:r w:rsidRPr="00786B37">
              <w:rPr>
                <w:rFonts w:cs="Calibri"/>
              </w:rPr>
              <w:t>5</w:t>
            </w:r>
          </w:p>
        </w:tc>
        <w:tc>
          <w:tcPr>
            <w:tcW w:w="1794" w:type="dxa"/>
            <w:vAlign w:val="center"/>
          </w:tcPr>
          <w:p w:rsidR="00473D38" w:rsidRPr="00786B37" w:rsidRDefault="00473D38" w:rsidP="006E1B00">
            <w:pPr>
              <w:spacing w:after="0" w:line="240" w:lineRule="auto"/>
              <w:contextualSpacing/>
              <w:jc w:val="center"/>
              <w:rPr>
                <w:rFonts w:cs="Calibri"/>
              </w:rPr>
            </w:pPr>
            <w:r w:rsidRPr="00786B37">
              <w:rPr>
                <w:rFonts w:cs="Calibri"/>
              </w:rPr>
              <w:t>N/A</w:t>
            </w:r>
          </w:p>
        </w:tc>
      </w:tr>
      <w:tr w:rsidR="00473D38" w:rsidRPr="00AA1168" w:rsidTr="006E1B00">
        <w:trPr>
          <w:trHeight w:val="710"/>
          <w:jc w:val="center"/>
        </w:trPr>
        <w:tc>
          <w:tcPr>
            <w:tcW w:w="2731" w:type="dxa"/>
            <w:vMerge/>
          </w:tcPr>
          <w:p w:rsidR="00473D38" w:rsidRPr="00786B37" w:rsidRDefault="00473D38" w:rsidP="006E1B00">
            <w:pPr>
              <w:spacing w:after="0" w:line="240" w:lineRule="auto"/>
              <w:contextualSpacing/>
              <w:rPr>
                <w:rFonts w:cs="Calibri"/>
              </w:rPr>
            </w:pPr>
          </w:p>
        </w:tc>
        <w:tc>
          <w:tcPr>
            <w:tcW w:w="2427" w:type="dxa"/>
            <w:vAlign w:val="center"/>
          </w:tcPr>
          <w:p w:rsidR="00473D38" w:rsidRPr="00786B37" w:rsidRDefault="00473D38" w:rsidP="00D649E1">
            <w:pPr>
              <w:spacing w:after="0" w:line="240" w:lineRule="auto"/>
              <w:contextualSpacing/>
              <w:jc w:val="center"/>
              <w:rPr>
                <w:rFonts w:cs="Calibri"/>
              </w:rPr>
            </w:pPr>
            <w:r w:rsidRPr="00786B37">
              <w:rPr>
                <w:rFonts w:cs="Calibri"/>
              </w:rPr>
              <w:t>10’ x 20’ = $</w:t>
            </w:r>
            <w:r w:rsidR="00D649E1">
              <w:rPr>
                <w:rFonts w:cs="Calibri"/>
              </w:rPr>
              <w:t>8</w:t>
            </w:r>
            <w:r w:rsidRPr="00786B37">
              <w:rPr>
                <w:rFonts w:cs="Calibri"/>
              </w:rPr>
              <w:t>5</w:t>
            </w:r>
          </w:p>
        </w:tc>
        <w:tc>
          <w:tcPr>
            <w:tcW w:w="3479" w:type="dxa"/>
            <w:vAlign w:val="center"/>
          </w:tcPr>
          <w:p w:rsidR="00473D38" w:rsidRPr="00786B37" w:rsidRDefault="00473D38" w:rsidP="00D649E1">
            <w:pPr>
              <w:spacing w:after="0" w:line="240" w:lineRule="auto"/>
              <w:contextualSpacing/>
              <w:jc w:val="center"/>
              <w:rPr>
                <w:rFonts w:cs="Calibri"/>
              </w:rPr>
            </w:pPr>
            <w:r w:rsidRPr="00786B37">
              <w:rPr>
                <w:rFonts w:cs="Calibri"/>
              </w:rPr>
              <w:t>120v / 20AMP = $1</w:t>
            </w:r>
            <w:r w:rsidR="00D649E1">
              <w:rPr>
                <w:rFonts w:cs="Calibri"/>
              </w:rPr>
              <w:t>1</w:t>
            </w:r>
            <w:r w:rsidRPr="00786B37">
              <w:rPr>
                <w:rFonts w:cs="Calibri"/>
              </w:rPr>
              <w:t>0</w:t>
            </w:r>
          </w:p>
        </w:tc>
        <w:tc>
          <w:tcPr>
            <w:tcW w:w="1794" w:type="dxa"/>
            <w:vAlign w:val="center"/>
          </w:tcPr>
          <w:p w:rsidR="00473D38" w:rsidRPr="00786B37" w:rsidRDefault="00473D38" w:rsidP="006E1B00">
            <w:pPr>
              <w:spacing w:after="0" w:line="240" w:lineRule="auto"/>
              <w:contextualSpacing/>
              <w:jc w:val="center"/>
              <w:rPr>
                <w:rFonts w:cs="Calibri"/>
              </w:rPr>
            </w:pPr>
            <w:r w:rsidRPr="00786B37">
              <w:rPr>
                <w:rFonts w:cs="Calibri"/>
              </w:rPr>
              <w:t>N/A</w:t>
            </w:r>
          </w:p>
        </w:tc>
      </w:tr>
      <w:tr w:rsidR="00473D38" w:rsidRPr="00AA1168" w:rsidTr="006E1B00">
        <w:trPr>
          <w:trHeight w:val="215"/>
          <w:jc w:val="center"/>
        </w:trPr>
        <w:tc>
          <w:tcPr>
            <w:tcW w:w="2731" w:type="dxa"/>
            <w:vMerge w:val="restart"/>
          </w:tcPr>
          <w:p w:rsidR="00473D38" w:rsidRPr="00786B37" w:rsidRDefault="00473D38" w:rsidP="006E1B00">
            <w:pPr>
              <w:spacing w:after="0" w:line="240" w:lineRule="auto"/>
              <w:contextualSpacing/>
              <w:rPr>
                <w:rFonts w:cs="Calibri"/>
                <w:color w:val="00B050"/>
              </w:rPr>
            </w:pPr>
            <w:r w:rsidRPr="00786B37">
              <w:rPr>
                <w:rFonts w:cs="Calibri"/>
              </w:rPr>
              <w:t>Nonprofit Exhibitor</w:t>
            </w:r>
            <w:r w:rsidRPr="00786B37">
              <w:rPr>
                <w:rFonts w:cs="Calibri"/>
                <w:color w:val="FF0000"/>
              </w:rPr>
              <w:t>**</w:t>
            </w:r>
          </w:p>
          <w:p w:rsidR="00473D38" w:rsidRPr="00786B37" w:rsidRDefault="00473D38" w:rsidP="006E1B00">
            <w:pPr>
              <w:spacing w:after="0" w:line="240" w:lineRule="auto"/>
              <w:contextualSpacing/>
              <w:rPr>
                <w:rFonts w:cs="Calibri"/>
                <w:color w:val="0000FF"/>
              </w:rPr>
            </w:pPr>
          </w:p>
          <w:p w:rsidR="00473D38" w:rsidRPr="00B97EAF" w:rsidRDefault="00473D38" w:rsidP="006E1B00">
            <w:pPr>
              <w:spacing w:after="0" w:line="240" w:lineRule="auto"/>
              <w:contextualSpacing/>
              <w:jc w:val="center"/>
              <w:rPr>
                <w:rFonts w:cs="Calibri"/>
                <w:b/>
                <w:i/>
                <w:color w:val="0000FF"/>
              </w:rPr>
            </w:pPr>
          </w:p>
        </w:tc>
        <w:tc>
          <w:tcPr>
            <w:tcW w:w="2427" w:type="dxa"/>
            <w:vAlign w:val="center"/>
          </w:tcPr>
          <w:p w:rsidR="00473D38" w:rsidRPr="00786B37" w:rsidRDefault="00473D38" w:rsidP="00D649E1">
            <w:pPr>
              <w:spacing w:after="0" w:line="240" w:lineRule="auto"/>
              <w:contextualSpacing/>
              <w:jc w:val="center"/>
              <w:rPr>
                <w:rFonts w:cs="Calibri"/>
              </w:rPr>
            </w:pPr>
            <w:r w:rsidRPr="00786B37">
              <w:rPr>
                <w:rFonts w:cs="Calibri"/>
              </w:rPr>
              <w:t>10’ x 12’ = $</w:t>
            </w:r>
            <w:r w:rsidR="00D649E1">
              <w:rPr>
                <w:rFonts w:cs="Calibri"/>
              </w:rPr>
              <w:t>4</w:t>
            </w:r>
            <w:r w:rsidRPr="00786B37">
              <w:rPr>
                <w:rFonts w:cs="Calibri"/>
              </w:rPr>
              <w:t>5</w:t>
            </w:r>
          </w:p>
        </w:tc>
        <w:tc>
          <w:tcPr>
            <w:tcW w:w="3479" w:type="dxa"/>
            <w:vAlign w:val="center"/>
          </w:tcPr>
          <w:p w:rsidR="00473D38" w:rsidRPr="00E66D71" w:rsidRDefault="00473D38" w:rsidP="006E1B00">
            <w:pPr>
              <w:spacing w:after="0" w:line="240" w:lineRule="auto"/>
              <w:contextualSpacing/>
              <w:jc w:val="center"/>
              <w:rPr>
                <w:rFonts w:cs="Calibri"/>
                <w:sz w:val="16"/>
                <w:szCs w:val="16"/>
              </w:rPr>
            </w:pPr>
          </w:p>
          <w:p w:rsidR="00473D38" w:rsidRPr="00786B37" w:rsidRDefault="00473D38" w:rsidP="006E1B00">
            <w:pPr>
              <w:spacing w:after="0" w:line="240" w:lineRule="auto"/>
              <w:contextualSpacing/>
              <w:jc w:val="center"/>
              <w:rPr>
                <w:rFonts w:cs="Calibri"/>
              </w:rPr>
            </w:pPr>
            <w:r w:rsidRPr="00786B37">
              <w:rPr>
                <w:rFonts w:cs="Calibri"/>
              </w:rPr>
              <w:t>120v / 20AMP = $</w:t>
            </w:r>
            <w:r w:rsidR="00D649E1">
              <w:rPr>
                <w:rFonts w:cs="Calibri"/>
              </w:rPr>
              <w:t>6</w:t>
            </w:r>
            <w:r w:rsidRPr="00786B37">
              <w:rPr>
                <w:rFonts w:cs="Calibri"/>
              </w:rPr>
              <w:t>0</w:t>
            </w:r>
          </w:p>
          <w:p w:rsidR="00473D38" w:rsidRPr="00E66D71" w:rsidRDefault="00473D38" w:rsidP="006E1B00">
            <w:pPr>
              <w:spacing w:after="0" w:line="240" w:lineRule="auto"/>
              <w:contextualSpacing/>
              <w:jc w:val="center"/>
              <w:rPr>
                <w:rFonts w:cs="Calibri"/>
                <w:sz w:val="16"/>
                <w:szCs w:val="16"/>
              </w:rPr>
            </w:pPr>
          </w:p>
        </w:tc>
        <w:tc>
          <w:tcPr>
            <w:tcW w:w="1794" w:type="dxa"/>
            <w:vAlign w:val="center"/>
          </w:tcPr>
          <w:p w:rsidR="00473D38" w:rsidRPr="00786B37" w:rsidRDefault="00473D38" w:rsidP="006E1B00">
            <w:pPr>
              <w:spacing w:after="0" w:line="240" w:lineRule="auto"/>
              <w:contextualSpacing/>
              <w:jc w:val="center"/>
              <w:rPr>
                <w:rFonts w:cs="Calibri"/>
              </w:rPr>
            </w:pPr>
            <w:r>
              <w:rPr>
                <w:rFonts w:cs="Calibri"/>
              </w:rPr>
              <w:t>N/A</w:t>
            </w:r>
          </w:p>
        </w:tc>
      </w:tr>
      <w:tr w:rsidR="00473D38" w:rsidRPr="00AA1168" w:rsidTr="006E1B00">
        <w:trPr>
          <w:trHeight w:val="563"/>
          <w:jc w:val="center"/>
        </w:trPr>
        <w:tc>
          <w:tcPr>
            <w:tcW w:w="2731" w:type="dxa"/>
            <w:vMerge/>
          </w:tcPr>
          <w:p w:rsidR="00473D38" w:rsidRPr="00786B37" w:rsidRDefault="00473D38" w:rsidP="006E1B00">
            <w:pPr>
              <w:spacing w:after="0" w:line="240" w:lineRule="auto"/>
              <w:contextualSpacing/>
              <w:rPr>
                <w:rFonts w:cs="Calibri"/>
                <w:color w:val="0000FF"/>
              </w:rPr>
            </w:pPr>
          </w:p>
        </w:tc>
        <w:tc>
          <w:tcPr>
            <w:tcW w:w="2427" w:type="dxa"/>
            <w:vAlign w:val="center"/>
          </w:tcPr>
          <w:p w:rsidR="00473D38" w:rsidRPr="00786B37" w:rsidRDefault="00473D38" w:rsidP="00D649E1">
            <w:pPr>
              <w:spacing w:after="0" w:line="240" w:lineRule="auto"/>
              <w:contextualSpacing/>
              <w:jc w:val="center"/>
              <w:rPr>
                <w:rFonts w:cs="Calibri"/>
              </w:rPr>
            </w:pPr>
            <w:r w:rsidRPr="00786B37">
              <w:rPr>
                <w:rFonts w:cs="Calibri"/>
              </w:rPr>
              <w:t>10’ x 20’ = $</w:t>
            </w:r>
            <w:r w:rsidR="00D649E1">
              <w:rPr>
                <w:rFonts w:cs="Calibri"/>
              </w:rPr>
              <w:t>6</w:t>
            </w:r>
            <w:r w:rsidRPr="00786B37">
              <w:rPr>
                <w:rFonts w:cs="Calibri"/>
              </w:rPr>
              <w:t>0</w:t>
            </w:r>
          </w:p>
        </w:tc>
        <w:tc>
          <w:tcPr>
            <w:tcW w:w="3479" w:type="dxa"/>
            <w:vAlign w:val="center"/>
          </w:tcPr>
          <w:p w:rsidR="00473D38" w:rsidRPr="00E66D71" w:rsidRDefault="00473D38" w:rsidP="006E1B00">
            <w:pPr>
              <w:spacing w:after="0" w:line="240" w:lineRule="auto"/>
              <w:contextualSpacing/>
              <w:jc w:val="center"/>
              <w:rPr>
                <w:rFonts w:cs="Calibri"/>
                <w:sz w:val="16"/>
                <w:szCs w:val="16"/>
              </w:rPr>
            </w:pPr>
          </w:p>
          <w:p w:rsidR="00473D38" w:rsidRPr="00786B37" w:rsidRDefault="00473D38" w:rsidP="006E1B00">
            <w:pPr>
              <w:spacing w:after="0" w:line="240" w:lineRule="auto"/>
              <w:contextualSpacing/>
              <w:jc w:val="center"/>
              <w:rPr>
                <w:rFonts w:cs="Calibri"/>
              </w:rPr>
            </w:pPr>
            <w:r w:rsidRPr="00786B37">
              <w:rPr>
                <w:rFonts w:cs="Calibri"/>
              </w:rPr>
              <w:t>120v / 20AMP = $</w:t>
            </w:r>
            <w:r w:rsidR="00D649E1">
              <w:rPr>
                <w:rFonts w:cs="Calibri"/>
              </w:rPr>
              <w:t>8</w:t>
            </w:r>
            <w:r w:rsidRPr="00786B37">
              <w:rPr>
                <w:rFonts w:cs="Calibri"/>
              </w:rPr>
              <w:t>5</w:t>
            </w:r>
          </w:p>
          <w:p w:rsidR="00473D38" w:rsidRPr="00E66D71" w:rsidRDefault="00473D38" w:rsidP="006E1B00">
            <w:pPr>
              <w:spacing w:after="0" w:line="240" w:lineRule="auto"/>
              <w:contextualSpacing/>
              <w:jc w:val="center"/>
              <w:rPr>
                <w:rFonts w:cs="Calibri"/>
                <w:sz w:val="16"/>
                <w:szCs w:val="16"/>
              </w:rPr>
            </w:pPr>
          </w:p>
        </w:tc>
        <w:tc>
          <w:tcPr>
            <w:tcW w:w="1794" w:type="dxa"/>
            <w:vAlign w:val="center"/>
          </w:tcPr>
          <w:p w:rsidR="00473D38" w:rsidRPr="00786B37" w:rsidRDefault="00473D38" w:rsidP="006E1B00">
            <w:pPr>
              <w:spacing w:after="0" w:line="240" w:lineRule="auto"/>
              <w:contextualSpacing/>
              <w:jc w:val="center"/>
              <w:rPr>
                <w:rFonts w:cs="Calibri"/>
              </w:rPr>
            </w:pPr>
            <w:r>
              <w:rPr>
                <w:rFonts w:cs="Calibri"/>
              </w:rPr>
              <w:t>N/A</w:t>
            </w:r>
          </w:p>
        </w:tc>
      </w:tr>
    </w:tbl>
    <w:p w:rsidR="00473D38" w:rsidRPr="00AA1168" w:rsidRDefault="00473D38" w:rsidP="00473D38">
      <w:pPr>
        <w:spacing w:after="0" w:line="240" w:lineRule="auto"/>
        <w:contextualSpacing/>
        <w:jc w:val="center"/>
        <w:rPr>
          <w:rFonts w:cs="Calibri"/>
          <w:color w:val="FF0000"/>
          <w:sz w:val="20"/>
          <w:szCs w:val="20"/>
        </w:rPr>
      </w:pPr>
    </w:p>
    <w:p w:rsidR="00473D38" w:rsidRPr="00AA1168" w:rsidRDefault="00473D38" w:rsidP="00473D38">
      <w:pPr>
        <w:spacing w:after="120" w:line="240" w:lineRule="auto"/>
        <w:contextualSpacing/>
        <w:jc w:val="center"/>
        <w:rPr>
          <w:rFonts w:cs="Calibri"/>
          <w:i/>
          <w:color w:val="FF0000"/>
          <w:sz w:val="20"/>
          <w:szCs w:val="20"/>
        </w:rPr>
      </w:pPr>
      <w:r w:rsidRPr="00AA1168">
        <w:rPr>
          <w:rFonts w:cs="Calibri"/>
          <w:color w:val="FF0000"/>
          <w:sz w:val="20"/>
          <w:szCs w:val="20"/>
        </w:rPr>
        <w:t>**Vendors need to provide their own 100’ extension cord in order to reach nearest power source.  ONLY two cords per booth will be allowed.  Extra cords will be charged an additional fee of</w:t>
      </w:r>
      <w:r w:rsidRPr="00AA1168">
        <w:rPr>
          <w:rFonts w:cs="Calibri"/>
          <w:i/>
          <w:color w:val="FF0000"/>
          <w:sz w:val="20"/>
          <w:szCs w:val="20"/>
        </w:rPr>
        <w:t xml:space="preserve"> $10.00 per 10AMPS.</w:t>
      </w:r>
    </w:p>
    <w:p w:rsidR="00473D38" w:rsidRPr="00AA1168" w:rsidRDefault="00473D38" w:rsidP="00473D38">
      <w:pPr>
        <w:spacing w:after="120" w:line="240" w:lineRule="auto"/>
        <w:contextualSpacing/>
        <w:jc w:val="center"/>
        <w:rPr>
          <w:rFonts w:cs="Calibri"/>
          <w:color w:val="FF0000"/>
          <w:sz w:val="20"/>
          <w:szCs w:val="20"/>
        </w:rPr>
      </w:pPr>
    </w:p>
    <w:p w:rsidR="00473D38" w:rsidRPr="00AA1168" w:rsidRDefault="00473D38" w:rsidP="00473D38">
      <w:pPr>
        <w:spacing w:before="120" w:after="120" w:line="240" w:lineRule="auto"/>
        <w:contextualSpacing/>
        <w:jc w:val="center"/>
        <w:rPr>
          <w:rFonts w:cs="Calibri"/>
          <w:color w:val="FF0000"/>
          <w:sz w:val="20"/>
          <w:szCs w:val="20"/>
        </w:rPr>
      </w:pPr>
      <w:r w:rsidRPr="00AA1168">
        <w:rPr>
          <w:rFonts w:cs="Calibri"/>
          <w:color w:val="FF0000"/>
          <w:sz w:val="20"/>
          <w:szCs w:val="20"/>
        </w:rPr>
        <w:t xml:space="preserve">Water is available in the </w:t>
      </w:r>
      <w:r w:rsidRPr="00AA1168">
        <w:rPr>
          <w:rFonts w:cs="Calibri"/>
          <w:caps/>
          <w:color w:val="FF0000"/>
          <w:sz w:val="20"/>
          <w:szCs w:val="20"/>
          <w:u w:val="single"/>
        </w:rPr>
        <w:t>Food Court only</w:t>
      </w:r>
      <w:r w:rsidRPr="00AA1168">
        <w:rPr>
          <w:rFonts w:cs="Calibri"/>
          <w:color w:val="FF0000"/>
          <w:sz w:val="20"/>
          <w:szCs w:val="20"/>
        </w:rPr>
        <w:t>.  Vendor must provide own hose.</w:t>
      </w:r>
    </w:p>
    <w:p w:rsidR="00473D38" w:rsidRPr="00AA1168" w:rsidRDefault="00473D38" w:rsidP="00473D38">
      <w:pPr>
        <w:spacing w:before="120" w:after="120" w:line="240" w:lineRule="auto"/>
        <w:contextualSpacing/>
        <w:jc w:val="center"/>
        <w:rPr>
          <w:rFonts w:cs="Calibri"/>
          <w:sz w:val="20"/>
          <w:szCs w:val="20"/>
        </w:rPr>
      </w:pPr>
    </w:p>
    <w:p w:rsidR="00473D38" w:rsidRDefault="00473D38" w:rsidP="00473D38">
      <w:pPr>
        <w:contextualSpacing/>
        <w:rPr>
          <w:rFonts w:cs="Calibri"/>
          <w:sz w:val="20"/>
          <w:szCs w:val="20"/>
        </w:rPr>
      </w:pPr>
      <w:r w:rsidRPr="00AA1168">
        <w:rPr>
          <w:rFonts w:cs="Calibri"/>
          <w:sz w:val="20"/>
          <w:szCs w:val="20"/>
        </w:rPr>
        <w:t>Vendor Name: __________________________________________________________________________</w:t>
      </w:r>
      <w:r>
        <w:rPr>
          <w:rFonts w:cs="Calibri"/>
          <w:sz w:val="20"/>
          <w:szCs w:val="20"/>
        </w:rPr>
        <w:t>_______</w:t>
      </w:r>
      <w:r w:rsidR="004A3582">
        <w:rPr>
          <w:rFonts w:cs="Calibri"/>
          <w:sz w:val="20"/>
          <w:szCs w:val="20"/>
        </w:rPr>
        <w:t>___________</w:t>
      </w:r>
      <w:r>
        <w:rPr>
          <w:rFonts w:cs="Calibri"/>
          <w:sz w:val="20"/>
          <w:szCs w:val="20"/>
        </w:rPr>
        <w:t>___</w:t>
      </w:r>
      <w:r w:rsidRPr="00AA1168">
        <w:rPr>
          <w:rFonts w:cs="Calibri"/>
          <w:sz w:val="20"/>
          <w:szCs w:val="20"/>
        </w:rPr>
        <w:t>_</w:t>
      </w:r>
    </w:p>
    <w:p w:rsidR="004A3582" w:rsidRDefault="004A3582" w:rsidP="00473D38">
      <w:pPr>
        <w:contextualSpacing/>
        <w:rPr>
          <w:rFonts w:cs="Calibri"/>
          <w:sz w:val="20"/>
          <w:szCs w:val="20"/>
        </w:rPr>
      </w:pPr>
    </w:p>
    <w:p w:rsidR="004A3582" w:rsidRPr="00AA1168" w:rsidRDefault="004A3582" w:rsidP="00473D38">
      <w:pPr>
        <w:contextualSpacing/>
        <w:rPr>
          <w:rFonts w:cs="Calibri"/>
          <w:sz w:val="20"/>
          <w:szCs w:val="20"/>
        </w:rPr>
      </w:pPr>
      <w:r w:rsidRPr="00AA1168">
        <w:rPr>
          <w:rFonts w:cs="Calibri"/>
          <w:sz w:val="20"/>
          <w:szCs w:val="20"/>
        </w:rPr>
        <w:t>Contact Name: _________________________________________________________________________</w:t>
      </w:r>
      <w:r>
        <w:rPr>
          <w:rFonts w:cs="Calibri"/>
          <w:sz w:val="20"/>
          <w:szCs w:val="20"/>
        </w:rPr>
        <w:t>_____________________</w:t>
      </w:r>
      <w:r w:rsidRPr="00AA1168">
        <w:rPr>
          <w:rFonts w:cs="Calibri"/>
          <w:sz w:val="20"/>
          <w:szCs w:val="20"/>
        </w:rPr>
        <w:t>_</w:t>
      </w:r>
    </w:p>
    <w:p w:rsidR="00473D38" w:rsidRPr="00AA1168" w:rsidRDefault="00473D38" w:rsidP="00473D38">
      <w:pPr>
        <w:contextualSpacing/>
        <w:rPr>
          <w:rFonts w:cs="Calibri"/>
          <w:sz w:val="20"/>
          <w:szCs w:val="20"/>
        </w:rPr>
      </w:pPr>
    </w:p>
    <w:p w:rsidR="00473D38" w:rsidRPr="00AA1168" w:rsidRDefault="00473D38" w:rsidP="00473D38">
      <w:pPr>
        <w:contextualSpacing/>
        <w:rPr>
          <w:rFonts w:cs="Calibri"/>
          <w:sz w:val="20"/>
          <w:szCs w:val="20"/>
        </w:rPr>
      </w:pPr>
      <w:r w:rsidRPr="00AA1168">
        <w:rPr>
          <w:rFonts w:cs="Calibri"/>
          <w:sz w:val="20"/>
          <w:szCs w:val="20"/>
        </w:rPr>
        <w:t>Describe merchandise or activity: _______________________________________________________</w:t>
      </w:r>
      <w:r>
        <w:rPr>
          <w:rFonts w:cs="Calibri"/>
          <w:sz w:val="20"/>
          <w:szCs w:val="20"/>
        </w:rPr>
        <w:t>________</w:t>
      </w:r>
      <w:r w:rsidR="004A3582">
        <w:rPr>
          <w:rFonts w:cs="Calibri"/>
          <w:sz w:val="20"/>
          <w:szCs w:val="20"/>
        </w:rPr>
        <w:t>_______________</w:t>
      </w:r>
      <w:r>
        <w:rPr>
          <w:rFonts w:cs="Calibri"/>
          <w:sz w:val="20"/>
          <w:szCs w:val="20"/>
        </w:rPr>
        <w:t>__</w:t>
      </w:r>
    </w:p>
    <w:p w:rsidR="00473D38" w:rsidRPr="00AA1168" w:rsidRDefault="00473D38" w:rsidP="00473D38">
      <w:pPr>
        <w:contextualSpacing/>
        <w:rPr>
          <w:rFonts w:cs="Calibri"/>
          <w:sz w:val="20"/>
          <w:szCs w:val="20"/>
        </w:rPr>
      </w:pPr>
    </w:p>
    <w:p w:rsidR="00473D38" w:rsidRPr="00AA1168" w:rsidRDefault="00473D38" w:rsidP="00473D38">
      <w:pPr>
        <w:contextualSpacing/>
        <w:rPr>
          <w:rFonts w:cs="Calibri"/>
          <w:sz w:val="20"/>
          <w:szCs w:val="20"/>
        </w:rPr>
      </w:pPr>
      <w:r w:rsidRPr="00AA1168">
        <w:rPr>
          <w:rFonts w:cs="Calibri"/>
          <w:sz w:val="20"/>
          <w:szCs w:val="20"/>
        </w:rPr>
        <w:t>Address: ______________________________________________________________________________</w:t>
      </w:r>
      <w:r>
        <w:rPr>
          <w:rFonts w:cs="Calibri"/>
          <w:sz w:val="20"/>
          <w:szCs w:val="20"/>
        </w:rPr>
        <w:t>__________</w:t>
      </w:r>
      <w:r w:rsidR="004A3582">
        <w:rPr>
          <w:rFonts w:cs="Calibri"/>
          <w:sz w:val="20"/>
          <w:szCs w:val="20"/>
        </w:rPr>
        <w:t>_________</w:t>
      </w:r>
      <w:r>
        <w:rPr>
          <w:rFonts w:cs="Calibri"/>
          <w:sz w:val="20"/>
          <w:szCs w:val="20"/>
        </w:rPr>
        <w:t>__</w:t>
      </w:r>
      <w:r w:rsidRPr="00AA1168">
        <w:rPr>
          <w:rFonts w:cs="Calibri"/>
          <w:sz w:val="20"/>
          <w:szCs w:val="20"/>
        </w:rPr>
        <w:t>_</w:t>
      </w:r>
    </w:p>
    <w:p w:rsidR="00473D38" w:rsidRPr="00AA1168" w:rsidRDefault="00473D38" w:rsidP="00473D38">
      <w:pPr>
        <w:contextualSpacing/>
        <w:rPr>
          <w:rFonts w:cs="Calibri"/>
          <w:sz w:val="20"/>
          <w:szCs w:val="20"/>
        </w:rPr>
      </w:pPr>
    </w:p>
    <w:p w:rsidR="00473D38" w:rsidRPr="00AA1168" w:rsidRDefault="00473D38" w:rsidP="00473D38">
      <w:pPr>
        <w:contextualSpacing/>
        <w:rPr>
          <w:rFonts w:cs="Calibri"/>
          <w:sz w:val="20"/>
          <w:szCs w:val="20"/>
        </w:rPr>
      </w:pPr>
      <w:r w:rsidRPr="00AA1168">
        <w:rPr>
          <w:rFonts w:cs="Calibri"/>
          <w:sz w:val="20"/>
          <w:szCs w:val="20"/>
        </w:rPr>
        <w:t xml:space="preserve">City: ___________________________ </w:t>
      </w:r>
      <w:r>
        <w:rPr>
          <w:rFonts w:cs="Calibri"/>
          <w:sz w:val="20"/>
          <w:szCs w:val="20"/>
        </w:rPr>
        <w:t>_______</w:t>
      </w:r>
      <w:r w:rsidRPr="00AA1168">
        <w:rPr>
          <w:rFonts w:cs="Calibri"/>
          <w:sz w:val="20"/>
          <w:szCs w:val="20"/>
        </w:rPr>
        <w:t>State: _____</w:t>
      </w:r>
      <w:r>
        <w:rPr>
          <w:rFonts w:cs="Calibri"/>
          <w:sz w:val="20"/>
          <w:szCs w:val="20"/>
        </w:rPr>
        <w:t>___</w:t>
      </w:r>
      <w:r w:rsidRPr="00AA1168">
        <w:rPr>
          <w:rFonts w:cs="Calibri"/>
          <w:sz w:val="20"/>
          <w:szCs w:val="20"/>
        </w:rPr>
        <w:t xml:space="preserve"> Zip: ___________ </w:t>
      </w:r>
      <w:r>
        <w:rPr>
          <w:rFonts w:cs="Calibri"/>
          <w:sz w:val="20"/>
          <w:szCs w:val="20"/>
        </w:rPr>
        <w:t>Home</w:t>
      </w:r>
      <w:r w:rsidRPr="00AA1168">
        <w:rPr>
          <w:rFonts w:cs="Calibri"/>
          <w:sz w:val="20"/>
          <w:szCs w:val="20"/>
        </w:rPr>
        <w:t xml:space="preserve"> (_____) ______________</w:t>
      </w:r>
      <w:r w:rsidR="004A3582">
        <w:rPr>
          <w:rFonts w:cs="Calibri"/>
          <w:sz w:val="20"/>
          <w:szCs w:val="20"/>
        </w:rPr>
        <w:t>_________</w:t>
      </w:r>
      <w:r w:rsidRPr="00AA1168">
        <w:rPr>
          <w:rFonts w:cs="Calibri"/>
          <w:sz w:val="20"/>
          <w:szCs w:val="20"/>
        </w:rPr>
        <w:t>_____</w:t>
      </w:r>
    </w:p>
    <w:p w:rsidR="00473D38" w:rsidRPr="00AA1168" w:rsidRDefault="00473D38" w:rsidP="00473D38">
      <w:pPr>
        <w:contextualSpacing/>
        <w:rPr>
          <w:rFonts w:cs="Calibri"/>
          <w:sz w:val="20"/>
          <w:szCs w:val="20"/>
        </w:rPr>
      </w:pPr>
    </w:p>
    <w:p w:rsidR="00473D38" w:rsidRPr="00AA1168" w:rsidRDefault="00473D38" w:rsidP="00473D38">
      <w:pPr>
        <w:contextualSpacing/>
        <w:rPr>
          <w:rFonts w:cs="Calibri"/>
          <w:sz w:val="20"/>
          <w:szCs w:val="20"/>
        </w:rPr>
      </w:pPr>
      <w:r>
        <w:rPr>
          <w:rFonts w:cs="Calibri"/>
          <w:sz w:val="20"/>
          <w:szCs w:val="20"/>
        </w:rPr>
        <w:t xml:space="preserve">Cell </w:t>
      </w:r>
      <w:r w:rsidRPr="00AA1168">
        <w:rPr>
          <w:rFonts w:cs="Calibri"/>
          <w:sz w:val="20"/>
          <w:szCs w:val="20"/>
        </w:rPr>
        <w:t>Phone: (_____) ________________________</w:t>
      </w:r>
      <w:r>
        <w:rPr>
          <w:rFonts w:cs="Calibri"/>
          <w:sz w:val="20"/>
          <w:szCs w:val="20"/>
        </w:rPr>
        <w:t>_____________ E-Mail_______</w:t>
      </w:r>
      <w:r w:rsidRPr="00AA1168">
        <w:rPr>
          <w:rFonts w:cs="Calibri"/>
          <w:sz w:val="20"/>
          <w:szCs w:val="20"/>
        </w:rPr>
        <w:t>________________________</w:t>
      </w:r>
      <w:r w:rsidR="004A3582">
        <w:rPr>
          <w:rFonts w:cs="Calibri"/>
          <w:sz w:val="20"/>
          <w:szCs w:val="20"/>
        </w:rPr>
        <w:t>_________</w:t>
      </w:r>
      <w:r w:rsidRPr="00AA1168">
        <w:rPr>
          <w:rFonts w:cs="Calibri"/>
          <w:sz w:val="20"/>
          <w:szCs w:val="20"/>
        </w:rPr>
        <w:t>_________</w:t>
      </w:r>
    </w:p>
    <w:p w:rsidR="00473D38" w:rsidRPr="00AA1168" w:rsidRDefault="00473D38" w:rsidP="00473D38">
      <w:pPr>
        <w:contextualSpacing/>
        <w:rPr>
          <w:rFonts w:cs="Calibri"/>
          <w:sz w:val="20"/>
          <w:szCs w:val="20"/>
        </w:rPr>
      </w:pPr>
    </w:p>
    <w:p w:rsidR="00473D38" w:rsidRDefault="00473D38" w:rsidP="00473D38">
      <w:pPr>
        <w:contextualSpacing/>
        <w:rPr>
          <w:rFonts w:cs="Calibri"/>
          <w:sz w:val="20"/>
          <w:szCs w:val="20"/>
        </w:rPr>
      </w:pPr>
    </w:p>
    <w:p w:rsidR="00473D38" w:rsidRPr="00AA1168" w:rsidRDefault="00473D38" w:rsidP="00473D38">
      <w:pPr>
        <w:contextualSpacing/>
        <w:rPr>
          <w:rFonts w:cs="Calibri"/>
          <w:i/>
          <w:sz w:val="20"/>
          <w:szCs w:val="20"/>
        </w:rPr>
      </w:pPr>
    </w:p>
    <w:p w:rsidR="00473D38" w:rsidRPr="00AA1168" w:rsidRDefault="00473D38" w:rsidP="00473D38">
      <w:pPr>
        <w:contextualSpacing/>
        <w:rPr>
          <w:rFonts w:cs="Calibri"/>
          <w:i/>
          <w:sz w:val="20"/>
          <w:szCs w:val="20"/>
        </w:rPr>
      </w:pPr>
    </w:p>
    <w:p w:rsidR="00473D38" w:rsidRPr="00AA1168" w:rsidRDefault="00473D38" w:rsidP="00473D38">
      <w:pPr>
        <w:contextualSpacing/>
        <w:jc w:val="center"/>
        <w:rPr>
          <w:rFonts w:cs="Calibri"/>
          <w:sz w:val="20"/>
          <w:szCs w:val="20"/>
        </w:rPr>
      </w:pPr>
    </w:p>
    <w:p w:rsidR="00473D38" w:rsidRDefault="00473D38" w:rsidP="00473D38">
      <w:pPr>
        <w:spacing w:after="0" w:line="240" w:lineRule="auto"/>
        <w:contextualSpacing/>
        <w:jc w:val="center"/>
        <w:rPr>
          <w:rFonts w:cs="Calibri"/>
          <w:sz w:val="20"/>
          <w:szCs w:val="20"/>
        </w:rPr>
      </w:pPr>
    </w:p>
    <w:p w:rsidR="00473D38" w:rsidRDefault="00473D38" w:rsidP="00473D38">
      <w:pPr>
        <w:spacing w:after="0" w:line="240" w:lineRule="auto"/>
        <w:contextualSpacing/>
        <w:jc w:val="center"/>
        <w:rPr>
          <w:rFonts w:cs="Calibri"/>
          <w:sz w:val="20"/>
          <w:szCs w:val="20"/>
        </w:rPr>
      </w:pPr>
    </w:p>
    <w:p w:rsidR="00473D38" w:rsidRDefault="00473D38" w:rsidP="00473D38">
      <w:pPr>
        <w:spacing w:after="0" w:line="240" w:lineRule="auto"/>
        <w:contextualSpacing/>
        <w:jc w:val="center"/>
        <w:rPr>
          <w:rFonts w:cs="Calibri"/>
          <w:sz w:val="20"/>
          <w:szCs w:val="20"/>
        </w:rPr>
      </w:pPr>
      <w:r>
        <w:rPr>
          <w:rFonts w:cs="Calibri"/>
          <w:noProof/>
          <w:sz w:val="20"/>
          <w:szCs w:val="20"/>
        </w:rPr>
        <w:lastRenderedPageBreak/>
        <w:drawing>
          <wp:anchor distT="0" distB="0" distL="114300" distR="114300" simplePos="0" relativeHeight="251660288" behindDoc="0" locked="0" layoutInCell="1" allowOverlap="1" wp14:anchorId="49F9A4D9" wp14:editId="0935F91E">
            <wp:simplePos x="1828800" y="737483"/>
            <wp:positionH relativeFrom="margin">
              <wp:align>center</wp:align>
            </wp:positionH>
            <wp:positionV relativeFrom="margin">
              <wp:align>top</wp:align>
            </wp:positionV>
            <wp:extent cx="4222115" cy="885825"/>
            <wp:effectExtent l="0" t="0" r="6985" b="9525"/>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211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3D38" w:rsidRDefault="00473D38" w:rsidP="00473D38">
      <w:pPr>
        <w:spacing w:after="0" w:line="240" w:lineRule="auto"/>
        <w:contextualSpacing/>
        <w:jc w:val="center"/>
        <w:rPr>
          <w:rFonts w:cs="Calibri"/>
          <w:sz w:val="20"/>
          <w:szCs w:val="20"/>
        </w:rPr>
      </w:pPr>
    </w:p>
    <w:p w:rsidR="00473D38" w:rsidRDefault="00473D38" w:rsidP="00473D38">
      <w:pPr>
        <w:spacing w:after="0" w:line="240" w:lineRule="auto"/>
        <w:contextualSpacing/>
        <w:jc w:val="center"/>
        <w:rPr>
          <w:rFonts w:cs="Calibri"/>
          <w:sz w:val="20"/>
          <w:szCs w:val="20"/>
        </w:rPr>
      </w:pPr>
    </w:p>
    <w:p w:rsidR="00473D38" w:rsidRDefault="00473D38" w:rsidP="00473D38">
      <w:pPr>
        <w:spacing w:after="0" w:line="240" w:lineRule="auto"/>
        <w:contextualSpacing/>
        <w:jc w:val="center"/>
        <w:rPr>
          <w:rFonts w:cs="Calibri"/>
          <w:sz w:val="20"/>
          <w:szCs w:val="20"/>
        </w:rPr>
      </w:pPr>
    </w:p>
    <w:p w:rsidR="00473D38" w:rsidRDefault="00473D38" w:rsidP="00473D38">
      <w:pPr>
        <w:spacing w:after="0" w:line="240" w:lineRule="auto"/>
        <w:contextualSpacing/>
        <w:jc w:val="center"/>
        <w:rPr>
          <w:rFonts w:cs="Calibri"/>
          <w:sz w:val="20"/>
          <w:szCs w:val="20"/>
        </w:rPr>
      </w:pPr>
    </w:p>
    <w:p w:rsidR="00473D38" w:rsidRDefault="00473D38" w:rsidP="00473D38">
      <w:pPr>
        <w:spacing w:after="0" w:line="240" w:lineRule="auto"/>
        <w:contextualSpacing/>
        <w:rPr>
          <w:rFonts w:cs="Calibri"/>
          <w:sz w:val="20"/>
          <w:szCs w:val="20"/>
        </w:rPr>
      </w:pPr>
    </w:p>
    <w:p w:rsidR="00473D38" w:rsidRPr="00AA1168" w:rsidRDefault="00473D38" w:rsidP="00473D38">
      <w:pPr>
        <w:spacing w:after="0" w:line="240" w:lineRule="auto"/>
        <w:contextualSpacing/>
        <w:jc w:val="center"/>
        <w:rPr>
          <w:rFonts w:cs="Calibri"/>
          <w:sz w:val="20"/>
          <w:szCs w:val="20"/>
        </w:rPr>
      </w:pPr>
      <w:r w:rsidRPr="00AA1168">
        <w:rPr>
          <w:rFonts w:cs="Calibri"/>
          <w:sz w:val="20"/>
          <w:szCs w:val="20"/>
        </w:rPr>
        <w:t>Spirit of Monticello Festival</w:t>
      </w:r>
    </w:p>
    <w:p w:rsidR="00473D38" w:rsidRPr="00DE566B" w:rsidRDefault="00473D38" w:rsidP="00473D38">
      <w:pPr>
        <w:spacing w:after="0" w:line="240" w:lineRule="auto"/>
        <w:contextualSpacing/>
        <w:jc w:val="center"/>
        <w:rPr>
          <w:rFonts w:cs="Calibri"/>
        </w:rPr>
      </w:pPr>
      <w:r w:rsidRPr="00DE566B">
        <w:rPr>
          <w:rFonts w:cs="Calibri"/>
        </w:rPr>
        <w:t>P.O. Box 362</w:t>
      </w:r>
    </w:p>
    <w:p w:rsidR="00473D38" w:rsidRPr="00DE566B" w:rsidRDefault="00473D38" w:rsidP="00473D38">
      <w:pPr>
        <w:spacing w:after="0" w:line="240" w:lineRule="auto"/>
        <w:contextualSpacing/>
        <w:jc w:val="center"/>
        <w:rPr>
          <w:rFonts w:cs="Calibri"/>
        </w:rPr>
      </w:pPr>
      <w:r w:rsidRPr="00DE566B">
        <w:rPr>
          <w:rFonts w:cs="Calibri"/>
        </w:rPr>
        <w:t>Monticello, IN, 47960</w:t>
      </w:r>
    </w:p>
    <w:p w:rsidR="00473D38" w:rsidRPr="00DE566B" w:rsidRDefault="00823EFF" w:rsidP="00473D38">
      <w:pPr>
        <w:contextualSpacing/>
        <w:jc w:val="center"/>
        <w:rPr>
          <w:rFonts w:cs="Calibri"/>
        </w:rPr>
      </w:pPr>
      <w:hyperlink r:id="rId8" w:history="1">
        <w:r w:rsidR="00473D38" w:rsidRPr="00DE566B">
          <w:rPr>
            <w:rStyle w:val="Hyperlink"/>
            <w:rFonts w:cs="Calibri"/>
          </w:rPr>
          <w:t>www.spiritofmonticello.org</w:t>
        </w:r>
      </w:hyperlink>
    </w:p>
    <w:p w:rsidR="00473D38" w:rsidRPr="00DE566B" w:rsidRDefault="00473D38" w:rsidP="00473D38">
      <w:pPr>
        <w:spacing w:after="0" w:line="240" w:lineRule="auto"/>
        <w:contextualSpacing/>
        <w:jc w:val="center"/>
        <w:rPr>
          <w:rFonts w:cs="Calibri"/>
        </w:rPr>
      </w:pPr>
    </w:p>
    <w:p w:rsidR="00473D38" w:rsidRPr="00DE566B" w:rsidRDefault="00473D38" w:rsidP="00473D38">
      <w:pPr>
        <w:spacing w:after="0" w:line="240" w:lineRule="auto"/>
        <w:contextualSpacing/>
        <w:jc w:val="center"/>
        <w:rPr>
          <w:rFonts w:cs="Calibri"/>
        </w:rPr>
      </w:pPr>
    </w:p>
    <w:p w:rsidR="00473D38" w:rsidRPr="00DE566B" w:rsidRDefault="00CC6334" w:rsidP="00473D38">
      <w:pPr>
        <w:contextualSpacing/>
        <w:rPr>
          <w:rFonts w:cs="Calibri"/>
          <w:b/>
        </w:rPr>
      </w:pPr>
      <w:r>
        <w:rPr>
          <w:rFonts w:cs="Calibri"/>
          <w:b/>
          <w:color w:val="FF0000"/>
        </w:rPr>
        <w:t xml:space="preserve">May </w:t>
      </w:r>
      <w:r w:rsidR="00873ABE">
        <w:rPr>
          <w:rFonts w:cs="Calibri"/>
          <w:b/>
          <w:color w:val="FF0000"/>
        </w:rPr>
        <w:t>22nd</w:t>
      </w:r>
      <w:r w:rsidR="0076232D">
        <w:rPr>
          <w:rFonts w:cs="Calibri"/>
          <w:b/>
          <w:color w:val="FF0000"/>
        </w:rPr>
        <w:t>, 20</w:t>
      </w:r>
      <w:r w:rsidR="00873ABE">
        <w:rPr>
          <w:rFonts w:cs="Calibri"/>
          <w:b/>
          <w:color w:val="FF0000"/>
        </w:rPr>
        <w:t>20</w:t>
      </w:r>
      <w:r w:rsidR="00473D38" w:rsidRPr="00DE566B">
        <w:rPr>
          <w:rFonts w:cs="Calibri"/>
          <w:b/>
          <w:color w:val="FF0000"/>
        </w:rPr>
        <w:t xml:space="preserve"> is the deadline to submit your application</w:t>
      </w:r>
      <w:r w:rsidR="00DD15B6">
        <w:rPr>
          <w:rFonts w:cs="Calibri"/>
          <w:b/>
          <w:color w:val="FF0000"/>
        </w:rPr>
        <w:t xml:space="preserve">, fees, </w:t>
      </w:r>
      <w:r w:rsidR="00473D38" w:rsidRPr="00DD15B6">
        <w:rPr>
          <w:rFonts w:cs="Calibri"/>
          <w:b/>
          <w:color w:val="FF0000"/>
        </w:rPr>
        <w:t>and certificates of insurance</w:t>
      </w:r>
      <w:r w:rsidR="00DD15B6">
        <w:rPr>
          <w:rFonts w:cs="Calibri"/>
          <w:b/>
          <w:color w:val="FF0000"/>
        </w:rPr>
        <w:t xml:space="preserve">. </w:t>
      </w:r>
    </w:p>
    <w:p w:rsidR="00473D38" w:rsidRPr="00DE566B" w:rsidRDefault="00473D38" w:rsidP="00473D38">
      <w:pPr>
        <w:contextualSpacing/>
        <w:rPr>
          <w:rFonts w:cs="Calibri"/>
        </w:rPr>
      </w:pPr>
      <w:r w:rsidRPr="00DE566B">
        <w:rPr>
          <w:rFonts w:cs="Calibri"/>
        </w:rPr>
        <w:t xml:space="preserve"> </w:t>
      </w:r>
    </w:p>
    <w:p w:rsidR="00473D38" w:rsidRPr="00DE566B" w:rsidRDefault="00473D38" w:rsidP="00473D38">
      <w:pPr>
        <w:contextualSpacing/>
        <w:rPr>
          <w:rFonts w:cs="Calibri"/>
        </w:rPr>
      </w:pPr>
      <w:r w:rsidRPr="00DE566B">
        <w:rPr>
          <w:rFonts w:cs="Calibri"/>
        </w:rPr>
        <w:t xml:space="preserve">HOLD HARMLESS CONTRACT AGREEMENT:  I understand the </w:t>
      </w:r>
      <w:r w:rsidRPr="00DE566B">
        <w:rPr>
          <w:rFonts w:cs="Calibri"/>
          <w:i/>
        </w:rPr>
        <w:t xml:space="preserve">Spirit of Monticello Festival </w:t>
      </w:r>
      <w:r w:rsidRPr="00DE566B">
        <w:rPr>
          <w:rFonts w:cs="Calibri"/>
        </w:rPr>
        <w:t>does NOT provide 24 hour security for participating vendors.   I will assume responsibility for my own exhibit and agree to relieve the Spirit of Monticello Festival of liability for any damages beyond due care, including claims for loss, damage or injury. I understand I am responsible for insurance on my merchandise and equipment at my own expense. I understand this is to include public liability.</w:t>
      </w:r>
    </w:p>
    <w:p w:rsidR="00473D38" w:rsidRPr="00DE566B" w:rsidRDefault="00473D38" w:rsidP="00473D38">
      <w:pPr>
        <w:contextualSpacing/>
        <w:rPr>
          <w:rFonts w:cs="Calibri"/>
        </w:rPr>
      </w:pPr>
    </w:p>
    <w:p w:rsidR="00473D38" w:rsidRPr="00DE566B" w:rsidRDefault="00473D38" w:rsidP="00473D38">
      <w:pPr>
        <w:contextualSpacing/>
        <w:rPr>
          <w:rFonts w:cs="Calibri"/>
        </w:rPr>
      </w:pPr>
      <w:r w:rsidRPr="00DE566B">
        <w:rPr>
          <w:rFonts w:cs="Calibri"/>
        </w:rPr>
        <w:t>I (we) agree to abide by the general rules set forth and assume responsibility for installing my (our) booth.  Please accept this as an indication of our intent to exhibit at this year’s Spirit of Monticello Festival.</w:t>
      </w:r>
    </w:p>
    <w:p w:rsidR="00473D38" w:rsidRPr="00DE566B" w:rsidRDefault="00473D38" w:rsidP="00473D38">
      <w:pPr>
        <w:contextualSpacing/>
        <w:rPr>
          <w:rFonts w:cs="Calibri"/>
        </w:rPr>
      </w:pPr>
    </w:p>
    <w:p w:rsidR="00473D38" w:rsidRPr="00DE566B" w:rsidRDefault="00473D38" w:rsidP="00473D38">
      <w:pPr>
        <w:contextualSpacing/>
        <w:rPr>
          <w:rFonts w:cs="Calibri"/>
        </w:rPr>
      </w:pPr>
      <w:r w:rsidRPr="00DE566B">
        <w:rPr>
          <w:rFonts w:cs="Calibri"/>
        </w:rPr>
        <w:t>Signature: _______________________________________________          Date_____________________</w:t>
      </w:r>
    </w:p>
    <w:p w:rsidR="00473D38" w:rsidRPr="00DE566B" w:rsidRDefault="00473D38" w:rsidP="00473D38">
      <w:pPr>
        <w:contextualSpacing/>
        <w:rPr>
          <w:rFonts w:cs="Calibri"/>
        </w:rPr>
      </w:pPr>
    </w:p>
    <w:p w:rsidR="00473D38" w:rsidRPr="00DE566B" w:rsidRDefault="00473D38" w:rsidP="00473D38">
      <w:pPr>
        <w:contextualSpacing/>
        <w:rPr>
          <w:rFonts w:cs="Calibri"/>
        </w:rPr>
      </w:pPr>
      <w:r w:rsidRPr="00DE566B">
        <w:rPr>
          <w:rFonts w:cs="Calibri"/>
        </w:rPr>
        <w:t>Signature: _______________________________________________          Date_____________________</w:t>
      </w:r>
    </w:p>
    <w:p w:rsidR="00473D38" w:rsidRPr="00DE566B" w:rsidRDefault="00473D38" w:rsidP="00473D38">
      <w:pPr>
        <w:contextualSpacing/>
        <w:rPr>
          <w:rFonts w:cs="Calibri"/>
        </w:rPr>
      </w:pPr>
    </w:p>
    <w:p w:rsidR="00473D38" w:rsidRPr="00DE566B" w:rsidRDefault="00473D38" w:rsidP="00473D38">
      <w:pPr>
        <w:pStyle w:val="ListParagraph"/>
        <w:numPr>
          <w:ilvl w:val="0"/>
          <w:numId w:val="1"/>
        </w:numPr>
        <w:rPr>
          <w:rFonts w:cs="Calibri"/>
          <w:b/>
        </w:rPr>
      </w:pPr>
      <w:r w:rsidRPr="00DE566B">
        <w:rPr>
          <w:rFonts w:cs="Calibri"/>
          <w:b/>
        </w:rPr>
        <w:t>Please sign both applications - Return one copy and Keep one copy for your records.</w:t>
      </w:r>
    </w:p>
    <w:p w:rsidR="00473D38" w:rsidRPr="00E016AA" w:rsidRDefault="00473D38" w:rsidP="00473D38">
      <w:pPr>
        <w:pStyle w:val="ListParagraph"/>
        <w:numPr>
          <w:ilvl w:val="0"/>
          <w:numId w:val="1"/>
        </w:numPr>
        <w:rPr>
          <w:rFonts w:cs="Calibri"/>
          <w:b/>
        </w:rPr>
      </w:pPr>
      <w:r w:rsidRPr="00E016AA">
        <w:rPr>
          <w:rFonts w:cs="Calibri"/>
          <w:b/>
        </w:rPr>
        <w:t>Make checks payable to the Spirit of Monticello Festival</w:t>
      </w:r>
    </w:p>
    <w:p w:rsidR="00473D38" w:rsidRPr="00DE566B" w:rsidRDefault="00473D38" w:rsidP="00473D38">
      <w:pPr>
        <w:pStyle w:val="ListParagraph"/>
        <w:numPr>
          <w:ilvl w:val="0"/>
          <w:numId w:val="1"/>
        </w:numPr>
        <w:rPr>
          <w:rFonts w:cs="Calibri"/>
        </w:rPr>
      </w:pPr>
      <w:r w:rsidRPr="00DE566B">
        <w:rPr>
          <w:rFonts w:cs="Calibri"/>
          <w:b/>
        </w:rPr>
        <w:t>MAIL</w:t>
      </w:r>
      <w:r w:rsidRPr="00DE566B">
        <w:rPr>
          <w:rFonts w:cs="Calibri"/>
        </w:rPr>
        <w:t xml:space="preserve">: Check, signed copy of the application, and copy of insurance (if required) to: </w:t>
      </w:r>
    </w:p>
    <w:p w:rsidR="00473D38" w:rsidRPr="00DE566B" w:rsidRDefault="00473D38" w:rsidP="00473D38">
      <w:pPr>
        <w:contextualSpacing/>
        <w:jc w:val="center"/>
        <w:rPr>
          <w:rFonts w:cs="Calibri"/>
          <w:b/>
        </w:rPr>
      </w:pPr>
      <w:r w:rsidRPr="00DE566B">
        <w:rPr>
          <w:rFonts w:cs="Calibri"/>
          <w:b/>
        </w:rPr>
        <w:t>Spirit of Monticello Festival</w:t>
      </w:r>
    </w:p>
    <w:p w:rsidR="00473D38" w:rsidRPr="00DE566B" w:rsidRDefault="00473D38" w:rsidP="00473D38">
      <w:pPr>
        <w:contextualSpacing/>
        <w:jc w:val="center"/>
        <w:rPr>
          <w:rFonts w:cs="Calibri"/>
          <w:b/>
        </w:rPr>
      </w:pPr>
      <w:r w:rsidRPr="00DE566B">
        <w:rPr>
          <w:rFonts w:cs="Calibri"/>
          <w:b/>
        </w:rPr>
        <w:t>P.O. Box 362</w:t>
      </w:r>
    </w:p>
    <w:p w:rsidR="00473D38" w:rsidRPr="00DE566B" w:rsidRDefault="00473D38" w:rsidP="00473D38">
      <w:pPr>
        <w:contextualSpacing/>
        <w:jc w:val="center"/>
        <w:rPr>
          <w:rFonts w:cs="Calibri"/>
          <w:b/>
        </w:rPr>
      </w:pPr>
      <w:r w:rsidRPr="00DE566B">
        <w:rPr>
          <w:rFonts w:cs="Calibri"/>
          <w:b/>
        </w:rPr>
        <w:t>Monticello, IN, 47960</w:t>
      </w:r>
    </w:p>
    <w:p w:rsidR="00473D38" w:rsidRDefault="00473D38" w:rsidP="00473D38">
      <w:pPr>
        <w:spacing w:after="120" w:line="240" w:lineRule="auto"/>
        <w:contextualSpacing/>
        <w:jc w:val="center"/>
        <w:rPr>
          <w:rFonts w:cs="Calibri"/>
        </w:rPr>
      </w:pPr>
    </w:p>
    <w:p w:rsidR="00CC6334" w:rsidRPr="00DE566B" w:rsidRDefault="00CC6334" w:rsidP="00473D38">
      <w:pPr>
        <w:spacing w:after="120" w:line="240" w:lineRule="auto"/>
        <w:contextualSpacing/>
        <w:jc w:val="center"/>
        <w:rPr>
          <w:rFonts w:cs="Calibri"/>
        </w:rPr>
      </w:pPr>
    </w:p>
    <w:p w:rsidR="00473D38" w:rsidRDefault="00473D38" w:rsidP="00473D38">
      <w:pPr>
        <w:contextualSpacing/>
        <w:jc w:val="center"/>
        <w:rPr>
          <w:rFonts w:cs="Calibri"/>
        </w:rPr>
      </w:pPr>
      <w:r w:rsidRPr="00DE566B">
        <w:rPr>
          <w:rFonts w:cs="Calibri"/>
        </w:rPr>
        <w:t>For questions or additional information, please contact:</w:t>
      </w:r>
    </w:p>
    <w:p w:rsidR="00473D38" w:rsidRPr="00DE566B" w:rsidRDefault="00CC6334" w:rsidP="00473D38">
      <w:pPr>
        <w:contextualSpacing/>
        <w:jc w:val="center"/>
        <w:rPr>
          <w:rFonts w:cs="Calibri"/>
        </w:rPr>
      </w:pPr>
      <w:r>
        <w:rPr>
          <w:rFonts w:cs="Calibri"/>
        </w:rPr>
        <w:t xml:space="preserve">Sherry </w:t>
      </w:r>
      <w:proofErr w:type="spellStart"/>
      <w:r>
        <w:rPr>
          <w:rFonts w:cs="Calibri"/>
        </w:rPr>
        <w:t>Sti</w:t>
      </w:r>
      <w:r w:rsidR="00195F5A">
        <w:rPr>
          <w:rFonts w:cs="Calibri"/>
        </w:rPr>
        <w:t>rling</w:t>
      </w:r>
      <w:proofErr w:type="spellEnd"/>
      <w:r w:rsidR="00195F5A">
        <w:rPr>
          <w:rFonts w:cs="Calibri"/>
        </w:rPr>
        <w:t xml:space="preserve"> 574-</w:t>
      </w:r>
      <w:r w:rsidR="00473D38">
        <w:rPr>
          <w:rFonts w:cs="Calibri"/>
        </w:rPr>
        <w:t>870-</w:t>
      </w:r>
      <w:r w:rsidR="00195F5A">
        <w:rPr>
          <w:rFonts w:cs="Calibri"/>
        </w:rPr>
        <w:t>2354   or</w:t>
      </w:r>
    </w:p>
    <w:p w:rsidR="00473D38" w:rsidRPr="00DE566B" w:rsidRDefault="00873ABE" w:rsidP="00473D38">
      <w:pPr>
        <w:contextualSpacing/>
        <w:jc w:val="center"/>
        <w:rPr>
          <w:rFonts w:cs="Calibri"/>
        </w:rPr>
      </w:pPr>
      <w:r>
        <w:rPr>
          <w:rFonts w:cs="Calibri"/>
        </w:rPr>
        <w:t xml:space="preserve">Darin </w:t>
      </w:r>
      <w:proofErr w:type="spellStart"/>
      <w:r>
        <w:rPr>
          <w:rFonts w:cs="Calibri"/>
        </w:rPr>
        <w:t>Griesey</w:t>
      </w:r>
      <w:proofErr w:type="spellEnd"/>
      <w:r w:rsidR="00473D38" w:rsidRPr="00DE566B">
        <w:rPr>
          <w:rFonts w:cs="Calibri"/>
        </w:rPr>
        <w:t xml:space="preserve">, Festival Chairman </w:t>
      </w:r>
      <w:r>
        <w:rPr>
          <w:rFonts w:cs="Calibri"/>
        </w:rPr>
        <w:t>317</w:t>
      </w:r>
      <w:r w:rsidR="00473D38" w:rsidRPr="00DE566B">
        <w:rPr>
          <w:rFonts w:cs="Calibri"/>
        </w:rPr>
        <w:t>-</w:t>
      </w:r>
      <w:r>
        <w:rPr>
          <w:rFonts w:cs="Calibri"/>
        </w:rPr>
        <w:t>430</w:t>
      </w:r>
      <w:r w:rsidR="00473D38" w:rsidRPr="00DE566B">
        <w:rPr>
          <w:rFonts w:cs="Calibri"/>
        </w:rPr>
        <w:t>-</w:t>
      </w:r>
      <w:r>
        <w:rPr>
          <w:rFonts w:cs="Calibri"/>
        </w:rPr>
        <w:t>7297</w:t>
      </w:r>
      <w:bookmarkStart w:id="0" w:name="_GoBack"/>
      <w:bookmarkEnd w:id="0"/>
    </w:p>
    <w:p w:rsidR="00473D38" w:rsidRPr="00DE566B" w:rsidRDefault="00473D38" w:rsidP="00473D38">
      <w:pPr>
        <w:contextualSpacing/>
        <w:jc w:val="center"/>
        <w:rPr>
          <w:rFonts w:cs="Calibri"/>
        </w:rPr>
      </w:pPr>
    </w:p>
    <w:p w:rsidR="00473D38" w:rsidRPr="00DE566B" w:rsidRDefault="00473D38" w:rsidP="00473D38">
      <w:pPr>
        <w:contextualSpacing/>
        <w:rPr>
          <w:rFonts w:cs="Calibri"/>
          <w:b/>
          <w:i/>
        </w:rPr>
      </w:pPr>
    </w:p>
    <w:p w:rsidR="00473D38" w:rsidRPr="00DE566B" w:rsidRDefault="00473D38" w:rsidP="00473D38">
      <w:pPr>
        <w:contextualSpacing/>
        <w:rPr>
          <w:rFonts w:cs="Calibri"/>
          <w:b/>
          <w:i/>
        </w:rPr>
      </w:pPr>
      <w:r w:rsidRPr="00DE566B">
        <w:rPr>
          <w:rFonts w:cs="Calibri"/>
          <w:b/>
          <w:i/>
        </w:rPr>
        <w:t>Office Use Only:</w:t>
      </w:r>
    </w:p>
    <w:p w:rsidR="00473D38" w:rsidRPr="00DE566B" w:rsidRDefault="00473D38" w:rsidP="00473D38">
      <w:pPr>
        <w:contextualSpacing/>
        <w:rPr>
          <w:rFonts w:cs="Calibri"/>
        </w:rPr>
      </w:pPr>
      <w:r w:rsidRPr="00DE566B">
        <w:rPr>
          <w:rFonts w:cs="Calibri"/>
        </w:rPr>
        <w:t>__________________ Received vendor fee</w:t>
      </w:r>
    </w:p>
    <w:p w:rsidR="00473D38" w:rsidRPr="00DE566B" w:rsidRDefault="00473D38" w:rsidP="00473D38">
      <w:pPr>
        <w:contextualSpacing/>
        <w:rPr>
          <w:rFonts w:cs="Calibri"/>
        </w:rPr>
      </w:pPr>
      <w:r w:rsidRPr="00DE566B">
        <w:rPr>
          <w:rFonts w:cs="Calibri"/>
        </w:rPr>
        <w:t>__________________ Certificate of Insurance on file</w:t>
      </w:r>
    </w:p>
    <w:p w:rsidR="00473D38" w:rsidRPr="009046A4" w:rsidRDefault="00473D38" w:rsidP="00473D38">
      <w:pPr>
        <w:contextualSpacing/>
        <w:rPr>
          <w:rFonts w:cs="Calibri"/>
        </w:rPr>
      </w:pPr>
      <w:r w:rsidRPr="00DE566B">
        <w:rPr>
          <w:rFonts w:cs="Calibri"/>
        </w:rPr>
        <w:t xml:space="preserve">__________________ White County Health </w:t>
      </w:r>
      <w:proofErr w:type="spellStart"/>
      <w:r w:rsidRPr="00DE566B">
        <w:rPr>
          <w:rFonts w:cs="Calibri"/>
        </w:rPr>
        <w:t>Dept</w:t>
      </w:r>
      <w:proofErr w:type="spellEnd"/>
      <w:r w:rsidRPr="00DE566B">
        <w:rPr>
          <w:rFonts w:cs="Calibri"/>
        </w:rPr>
        <w:t xml:space="preserve"> .Certificate (to be on file w/WCHD) </w:t>
      </w:r>
    </w:p>
    <w:p w:rsidR="00F52397" w:rsidRDefault="00F52397"/>
    <w:sectPr w:rsidR="00F52397" w:rsidSect="009D3D03">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C1C2C"/>
    <w:multiLevelType w:val="hybridMultilevel"/>
    <w:tmpl w:val="FA42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7E6BE4"/>
    <w:multiLevelType w:val="hybridMultilevel"/>
    <w:tmpl w:val="6F9A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D38"/>
    <w:rsid w:val="00195F5A"/>
    <w:rsid w:val="00251414"/>
    <w:rsid w:val="002E6A55"/>
    <w:rsid w:val="002F0B06"/>
    <w:rsid w:val="00455176"/>
    <w:rsid w:val="00473D38"/>
    <w:rsid w:val="004973A6"/>
    <w:rsid w:val="004A3582"/>
    <w:rsid w:val="0058468A"/>
    <w:rsid w:val="006C5065"/>
    <w:rsid w:val="0076232D"/>
    <w:rsid w:val="00823EFF"/>
    <w:rsid w:val="00873ABE"/>
    <w:rsid w:val="009C1D1B"/>
    <w:rsid w:val="00A52540"/>
    <w:rsid w:val="00B04DEE"/>
    <w:rsid w:val="00BE05E2"/>
    <w:rsid w:val="00CC6334"/>
    <w:rsid w:val="00CD6D61"/>
    <w:rsid w:val="00D015C2"/>
    <w:rsid w:val="00D649E1"/>
    <w:rsid w:val="00D7030B"/>
    <w:rsid w:val="00DD15B6"/>
    <w:rsid w:val="00F5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D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73D38"/>
    <w:rPr>
      <w:rFonts w:cs="Times New Roman"/>
      <w:color w:val="0000FF"/>
      <w:u w:val="single"/>
    </w:rPr>
  </w:style>
  <w:style w:type="paragraph" w:styleId="ListParagraph">
    <w:name w:val="List Paragraph"/>
    <w:basedOn w:val="Normal"/>
    <w:uiPriority w:val="99"/>
    <w:qFormat/>
    <w:rsid w:val="00473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D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73D38"/>
    <w:rPr>
      <w:rFonts w:cs="Times New Roman"/>
      <w:color w:val="0000FF"/>
      <w:u w:val="single"/>
    </w:rPr>
  </w:style>
  <w:style w:type="paragraph" w:styleId="ListParagraph">
    <w:name w:val="List Paragraph"/>
    <w:basedOn w:val="Normal"/>
    <w:uiPriority w:val="99"/>
    <w:qFormat/>
    <w:rsid w:val="00473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ritofmonticello.org" TargetMode="External"/><Relationship Id="rId3" Type="http://schemas.microsoft.com/office/2007/relationships/stylesWithEffects" Target="stylesWithEffects.xml"/><Relationship Id="rId7" Type="http://schemas.openxmlformats.org/officeDocument/2006/relationships/hyperlink" Target="http://www.spiritofmonticell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Gross</dc:creator>
  <cp:lastModifiedBy>Ken</cp:lastModifiedBy>
  <cp:revision>3</cp:revision>
  <cp:lastPrinted>2020-01-04T16:10:00Z</cp:lastPrinted>
  <dcterms:created xsi:type="dcterms:W3CDTF">2020-01-04T16:10:00Z</dcterms:created>
  <dcterms:modified xsi:type="dcterms:W3CDTF">2020-01-04T16:11:00Z</dcterms:modified>
</cp:coreProperties>
</file>